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Mapa temático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Onde encontrar as perguntas centrais do livro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ÍNDICE TEMÁTICO DE LEITURA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US Letter (8,5 x 11 pol.)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ORIENTAÇÃO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O livro retorna às mesmas perguntas em escalas diferentes. Este mapa mostra onde cada tema é desenvolvido e utiliza títulos estáveis para que as referências continuem válidas quando a paginação mudar.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Esperança adulta e limites da delegação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Introdução; Capítulo 16; Epílogo, 'O que não delegamos'.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Estudar a tecnologia, usá-la quando melhora a vida e preservar espaços em que uma escolha humana ainda possa limitá-la, recusá-la ou corrigi-la.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Capacidade, confiabilidade e autoridade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Introdução; Interlúdio I; Capítulos 1, 4, 7, 8, 12 e 16; Ferramentas para o leitor, 'Mapa dos três vocabulários'.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Ser capaz de fazer algo, realizá-lo em condições reais e estar autorizado a agir são propriedades distintas.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O Teste 2050 e os três vocabulários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Interlúdio I; Capítulo 7; Interlúdio II; Capítulo 16;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As sete perguntas, o estado da evidência e a decisão organizacional permanecem separados e não produzem uma média compensatória.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Identidade, minimização da prova e portabilidade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2 e 3; Capítulo 16; Ferramentas para o leitor, 'Ficha preenchível do Teste 2050'.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Demonstrar apenas o necessário sem entregar a pessoa nem transferir a ela todo o risco de recuperação e saída.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Infraestrutura, continuidade e teste de saída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3 e 14; Capítulo 16, 'Sair sem abandonar';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Serviços em nuvem, redes, APIs, contratos e competência residual se tornam governáveis quando a continuidade reduzida e a substituição são testadas.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Trabalho, competência e formação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4, 6 e 7; referências nos Capítulos 10 e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automação comprime tarefas, mas o juízo continua praticável apenas quando aprendizagem, tempo e autoridade fazem parte do trabalho.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Mandato, Recurso e supervisão efetiva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4, 5, 7, 8, 12 e 16; Interlúdios I e II.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Uma pessoa importa dentro do processo quando dispõe de evidência, tempo e poder para suspender, corrigir e obter um resultado fundamentado.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Cuidado, incerteza e dignidade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8, 11 e 15.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Erro técnico, incerteza clínica, conflito de valores, presença e despedida exigem respostas diferentes.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Verdade pública, proveniência e fadiga epistêmica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9; referências no Capítulo 10 e nas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Reconstruir a origem e as transformações ajuda a verificar, mas a confiança pública também depende do custo humano e institucional de contestar uma afirmação.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Autoria, assinatura e nova escassez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10; referências no Capítulo 9.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Proveniência, declaração das ferramentas e assinatura distribuem história, transparência e responsabilidade sem atribuir automaticamente valor a uma obra.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Apego, menores e assimetria relacional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11; referências nos Capítulos 15 e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O consolo pode se tornar ponte ou jaula conforme a memória, os incentivos, a liberdade de interromper e a abertura a outras relações.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Privacidade, criação de perfis e intervalos não mensurados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5 e 12; referências no Capítulo 11.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Proteger não autoriza automaticamente a mandar, e uma pessoa deve poder mudar sem produzir imediatamente um perfil operacional.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Custo do controle, dano residual e capacidade organizacional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7, 8 e 14; Interlúdio II, 'O custo do controle' e 'O dano que permanece';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verificação consome tempo e competência e não promete risco zero: deve permitir reconstruir, reparar e restringir.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Sustentabilidade material e justiça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3 e 13; dimensão geopolítica no Capítulo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Energia, água, minerais, equipamentos, trabalho e resíduos formam uma cadeia de decisões, não um custo abstrato.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Dependência estratégica, manutenção e voz infraestrutural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3 e 14, especialmente 'A manutenção decide quem conserva a voz'.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autonomia relativa nasce de alternativas, competência local, padrões e poderes concretos para suspender, corrigir e exportar.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Desigualdade e acesso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4, 5, 6, 8, 12, 13 e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Benefícios, esperas, proteções e custos mudam com renda, território, capacidade administrativa e acesso a um Recurso.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Memória, arquivo, simulação e esquecimento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15; antecipações nos Capítulos 11 e 12; Epílogo.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Conservar rastros, organizar um memorial e gerar novas palavras são atos diferentes, com Mandatos e direitos distintos.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Ciclo de vida, monitoramento e saída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7 e 16; Ferramentas para o leitor, 'Do Teste à decisão'.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Ficha, registro, incidente, Recurso, teste de saída e reexame mantêm o Mandato observável quando mudam modelo, dados, escala ou responsáveis.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Não delegar, custo do não e reabertura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16, 'Quando a resposta é não adotar' e 'O custo do não e a reabertura'; Epílogo; Ferramentas para o leitor, caso Davide.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recusa registra proteções e custos, preserva uma alternativa e permite um novo teste sem apagar o primeiro juízo.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Mapa temático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Mapa temático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temático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